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B67" w:rsidRPr="00121B67" w:rsidRDefault="00D916AF">
      <w:r w:rsidRPr="00D916AF">
        <w:rPr>
          <w:noProof/>
          <w:lang w:val="es-CO" w:eastAsia="es-CO"/>
        </w:rPr>
        <w:drawing>
          <wp:anchor distT="0" distB="0" distL="114300" distR="114300" simplePos="0" relativeHeight="251659264" behindDoc="0" locked="0" layoutInCell="1" allowOverlap="1">
            <wp:simplePos x="0" y="0"/>
            <wp:positionH relativeFrom="margin">
              <wp:align>center</wp:align>
            </wp:positionH>
            <wp:positionV relativeFrom="margin">
              <wp:posOffset>-228600</wp:posOffset>
            </wp:positionV>
            <wp:extent cx="4495800" cy="1295400"/>
            <wp:effectExtent l="19050" t="0" r="0" b="0"/>
            <wp:wrapSquare wrapText="bothSides"/>
            <wp:docPr id="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1.gstatic.com/images?q=tbn:ANd9GcTUINxr_gVoT7GQOIru9IG27ma0GJJnCVEP5IaQiyPFOAnU6nf3&amp;t=1"/>
                    <pic:cNvPicPr>
                      <a:picLocks noChangeAspect="1" noChangeArrowheads="1"/>
                    </pic:cNvPicPr>
                  </pic:nvPicPr>
                  <pic:blipFill>
                    <a:blip r:embed="rId5" cstate="print"/>
                    <a:srcRect/>
                    <a:stretch>
                      <a:fillRect/>
                    </a:stretch>
                  </pic:blipFill>
                  <pic:spPr bwMode="auto">
                    <a:xfrm>
                      <a:off x="0" y="0"/>
                      <a:ext cx="4495800" cy="1295400"/>
                    </a:xfrm>
                    <a:prstGeom prst="rect">
                      <a:avLst/>
                    </a:prstGeom>
                    <a:noFill/>
                    <a:ln w="9525">
                      <a:noFill/>
                      <a:miter lim="800000"/>
                      <a:headEnd/>
                      <a:tailEnd/>
                    </a:ln>
                  </pic:spPr>
                </pic:pic>
              </a:graphicData>
            </a:graphic>
          </wp:anchor>
        </w:drawing>
      </w:r>
    </w:p>
    <w:p w:rsidR="00121B67" w:rsidRPr="00121B67" w:rsidRDefault="00121B67"/>
    <w:p w:rsidR="00121B67" w:rsidRDefault="00D916AF">
      <w:r>
        <w:tab/>
      </w:r>
    </w:p>
    <w:p w:rsidR="00B84620" w:rsidRPr="00121B67" w:rsidRDefault="009F0807">
      <w:r>
        <w:rPr>
          <w:noProof/>
          <w:lang w:val="es-CO" w:eastAsia="es-CO"/>
        </w:rPr>
        <w:pict>
          <v:shapetype id="_x0000_t202" coordsize="21600,21600" o:spt="202" path="m,l,21600r21600,l21600,xe">
            <v:stroke joinstyle="miter"/>
            <v:path gradientshapeok="t" o:connecttype="rect"/>
          </v:shapetype>
          <v:shape id="_x0000_s1030" type="#_x0000_t202" style="position:absolute;margin-left:16.95pt;margin-top:315.9pt;width:180.3pt;height:333.75pt;z-index:251662336" stroked="f">
            <v:textbox>
              <w:txbxContent>
                <w:p w:rsidR="00D57A5C" w:rsidRPr="004A5F35" w:rsidRDefault="00D57A5C" w:rsidP="00D57A5C">
                  <w:pPr>
                    <w:jc w:val="center"/>
                    <w:rPr>
                      <w:rFonts w:ascii="Arial" w:hAnsi="Arial" w:cs="Arial"/>
                      <w:b/>
                    </w:rPr>
                  </w:pPr>
                  <w:r w:rsidRPr="00D57A5C">
                    <w:rPr>
                      <w:b/>
                    </w:rPr>
                    <w:t xml:space="preserve">Good ways to buy paper &amp; </w:t>
                  </w:r>
                  <w:r w:rsidR="004A5F35" w:rsidRPr="004A5F35">
                    <w:rPr>
                      <w:rFonts w:ascii="Arial" w:hAnsi="Arial" w:cs="Arial"/>
                      <w:b/>
                    </w:rPr>
                    <w:t>plastic</w:t>
                  </w:r>
                </w:p>
                <w:p w:rsidR="004A5F35" w:rsidRPr="004A5F35" w:rsidRDefault="00D57A5C" w:rsidP="00D57A5C">
                  <w:pPr>
                    <w:rPr>
                      <w:rFonts w:ascii="Arial" w:hAnsi="Arial" w:cs="Arial"/>
                    </w:rPr>
                  </w:pPr>
                  <w:r w:rsidRPr="004A5F35">
                    <w:rPr>
                      <w:rFonts w:ascii="Arial" w:hAnsi="Arial" w:cs="Arial"/>
                    </w:rPr>
                    <w:t>Instead of buying a package of little packets of chips, buy one big package and bring the chips on containers that can be reuse.</w:t>
                  </w:r>
                </w:p>
                <w:p w:rsidR="004A5F35" w:rsidRPr="004A5F35" w:rsidRDefault="004A5F35" w:rsidP="00D57A5C">
                  <w:pPr>
                    <w:rPr>
                      <w:rFonts w:ascii="Arial" w:hAnsi="Arial" w:cs="Arial"/>
                    </w:rPr>
                  </w:pPr>
                  <w:r w:rsidRPr="004A5F35">
                    <w:rPr>
                      <w:rFonts w:ascii="Arial" w:hAnsi="Arial" w:cs="Arial"/>
                    </w:rPr>
                    <w:t>All the paper you buy, make sure it is ecologic paper.</w:t>
                  </w:r>
                  <w:r w:rsidRPr="004A5F35">
                    <w:rPr>
                      <w:rFonts w:ascii="Arial" w:hAnsi="Arial" w:cs="Arial"/>
                      <w:color w:val="000000"/>
                    </w:rPr>
                    <w:t xml:space="preserve"> There are many kinds of ecologic paper as the recycled paper (you can buy it) made of recycle papers, the ecologic paper using specific rules for avoiding waste, paper from farms produce on a sustainable way, and paper free of chlorine that is easier to recycle</w:t>
                  </w:r>
                </w:p>
                <w:p w:rsidR="004A5F35" w:rsidRDefault="004A5F35" w:rsidP="00D57A5C"/>
                <w:p w:rsidR="004A5F35" w:rsidRPr="00D57A5C" w:rsidRDefault="004A5F35" w:rsidP="00D57A5C"/>
                <w:p w:rsidR="00D57A5C" w:rsidRDefault="00D57A5C"/>
              </w:txbxContent>
            </v:textbox>
          </v:shape>
        </w:pict>
      </w:r>
      <w:r>
        <w:rPr>
          <w:noProof/>
          <w:lang w:val="es-CO" w:eastAsia="es-CO"/>
        </w:rPr>
        <w:pict>
          <v:shape id="_x0000_s1026" type="#_x0000_t202" style="position:absolute;margin-left:16.95pt;margin-top:10.65pt;width:180.3pt;height:305.25pt;z-index:251658240" stroked="f">
            <v:textbox>
              <w:txbxContent>
                <w:p w:rsidR="00D916AF" w:rsidRPr="00D916AF" w:rsidRDefault="00D916AF" w:rsidP="00D916AF">
                  <w:pPr>
                    <w:jc w:val="center"/>
                    <w:rPr>
                      <w:rFonts w:ascii="Arial" w:hAnsi="Arial" w:cs="Arial"/>
                      <w:b/>
                    </w:rPr>
                  </w:pPr>
                  <w:r w:rsidRPr="00D916AF">
                    <w:rPr>
                      <w:rFonts w:ascii="Arial" w:hAnsi="Arial" w:cs="Arial"/>
                      <w:b/>
                    </w:rPr>
                    <w:t>Save ways to dispose paper &amp; plastic</w:t>
                  </w:r>
                </w:p>
                <w:p w:rsidR="00D916AF" w:rsidRPr="00D916AF" w:rsidRDefault="00D916AF" w:rsidP="00D916AF">
                  <w:pPr>
                    <w:rPr>
                      <w:rFonts w:ascii="Arial" w:hAnsi="Arial" w:cs="Arial"/>
                    </w:rPr>
                  </w:pPr>
                  <w:r w:rsidRPr="00D916AF">
                    <w:rPr>
                      <w:rFonts w:ascii="Arial" w:hAnsi="Arial" w:cs="Arial"/>
                    </w:rPr>
                    <w:t>Dispose the paper and plastic on the correct containers: Blue containers are for plastic and Grey containers are for paper.</w:t>
                  </w:r>
                  <w:r w:rsidR="00B84620">
                    <w:rPr>
                      <w:rFonts w:ascii="Arial" w:hAnsi="Arial" w:cs="Arial"/>
                    </w:rPr>
                    <w:t xml:space="preserve"> Make </w:t>
                  </w:r>
                  <w:r w:rsidR="00D57A5C">
                    <w:rPr>
                      <w:rFonts w:ascii="Arial" w:hAnsi="Arial" w:cs="Arial"/>
                    </w:rPr>
                    <w:t>sure</w:t>
                  </w:r>
                  <w:r w:rsidR="00B84620">
                    <w:rPr>
                      <w:rFonts w:ascii="Arial" w:hAnsi="Arial" w:cs="Arial"/>
                    </w:rPr>
                    <w:t xml:space="preserve"> that the containers are animal-proof</w:t>
                  </w:r>
                  <w:r w:rsidR="00D57A5C">
                    <w:rPr>
                      <w:rFonts w:ascii="Arial" w:hAnsi="Arial" w:cs="Arial"/>
                    </w:rPr>
                    <w:t>.</w:t>
                  </w:r>
                </w:p>
                <w:p w:rsidR="00D916AF" w:rsidRPr="00D916AF" w:rsidRDefault="00D916AF" w:rsidP="00D916AF">
                  <w:pPr>
                    <w:rPr>
                      <w:rFonts w:ascii="Arial" w:hAnsi="Arial" w:cs="Arial"/>
                      <w:color w:val="000000"/>
                    </w:rPr>
                  </w:pPr>
                  <w:r w:rsidRPr="00D916AF">
                    <w:rPr>
                      <w:rFonts w:ascii="Arial" w:hAnsi="Arial" w:cs="Arial"/>
                    </w:rPr>
                    <w:t xml:space="preserve">You can </w:t>
                  </w:r>
                  <w:r w:rsidRPr="00D916AF">
                    <w:rPr>
                      <w:rFonts w:ascii="Arial" w:hAnsi="Arial" w:cs="Arial"/>
                      <w:color w:val="000000"/>
                    </w:rPr>
                    <w:t>separate your paper into 3 piles: 1 of white office paper, other of newspaper and the other of color paper and throw it on the correct containers, or give it to José, the one who recycles at school.</w:t>
                  </w:r>
                </w:p>
                <w:p w:rsidR="00D916AF" w:rsidRPr="00D916AF" w:rsidRDefault="00D916AF" w:rsidP="00D916AF">
                  <w:pPr>
                    <w:rPr>
                      <w:rFonts w:ascii="Arial" w:hAnsi="Arial" w:cs="Arial"/>
                      <w:color w:val="000000"/>
                    </w:rPr>
                  </w:pPr>
                  <w:r w:rsidRPr="00D916AF">
                    <w:rPr>
                      <w:rFonts w:ascii="Arial" w:hAnsi="Arial" w:cs="Arial"/>
                      <w:color w:val="000000"/>
                    </w:rPr>
                    <w:t>Or you can put the paper on the scrap paper bin, so it can be reuse again</w:t>
                  </w:r>
                </w:p>
                <w:p w:rsidR="00D916AF" w:rsidRPr="00D916AF" w:rsidRDefault="00D916AF" w:rsidP="00D916AF">
                  <w:pPr>
                    <w:rPr>
                      <w:rFonts w:ascii="Arial" w:hAnsi="Arial" w:cs="Arial"/>
                      <w:color w:val="000000"/>
                    </w:rPr>
                  </w:pPr>
                </w:p>
                <w:p w:rsidR="00D916AF" w:rsidRPr="00D916AF" w:rsidRDefault="00D916AF" w:rsidP="00D916AF">
                  <w:pPr>
                    <w:rPr>
                      <w:rFonts w:ascii="Arial" w:hAnsi="Arial" w:cs="Arial"/>
                      <w:color w:val="000000"/>
                    </w:rPr>
                  </w:pPr>
                </w:p>
                <w:p w:rsidR="00D916AF" w:rsidRPr="00D916AF" w:rsidRDefault="00D916AF" w:rsidP="00D916AF">
                  <w:pPr>
                    <w:rPr>
                      <w:rFonts w:ascii="Arial" w:hAnsi="Arial" w:cs="Arial"/>
                    </w:rPr>
                  </w:pPr>
                </w:p>
                <w:p w:rsidR="00D916AF" w:rsidRPr="00D916AF" w:rsidRDefault="00D916AF" w:rsidP="00D916AF">
                  <w:pPr>
                    <w:ind w:left="360"/>
                    <w:rPr>
                      <w:rFonts w:ascii="Arial" w:hAnsi="Arial" w:cs="Arial"/>
                    </w:rPr>
                  </w:pPr>
                </w:p>
              </w:txbxContent>
            </v:textbox>
          </v:shape>
        </w:pict>
      </w:r>
      <w:r>
        <w:rPr>
          <w:noProof/>
          <w:lang w:val="es-CO" w:eastAsia="es-CO"/>
        </w:rPr>
        <w:pict>
          <v:shape id="_x0000_s1029" type="#_x0000_t202" style="position:absolute;margin-left:412.5pt;margin-top:6.9pt;width:154.5pt;height:223.5pt;z-index:251661312" stroked="f">
            <v:textbox>
              <w:txbxContent>
                <w:p w:rsidR="00B84620" w:rsidRDefault="00B84620" w:rsidP="00B84620">
                  <w:pPr>
                    <w:jc w:val="center"/>
                    <w:rPr>
                      <w:b/>
                    </w:rPr>
                  </w:pPr>
                  <w:r w:rsidRPr="00B84620">
                    <w:rPr>
                      <w:b/>
                    </w:rPr>
                    <w:t xml:space="preserve">Correct ways to use paper </w:t>
                  </w:r>
                  <w:r>
                    <w:rPr>
                      <w:b/>
                    </w:rPr>
                    <w:t xml:space="preserve">&amp; </w:t>
                  </w:r>
                  <w:r w:rsidRPr="00B84620">
                    <w:rPr>
                      <w:b/>
                    </w:rPr>
                    <w:t>plastic</w:t>
                  </w:r>
                </w:p>
                <w:p w:rsidR="00B84620" w:rsidRDefault="00B84620" w:rsidP="00B84620">
                  <w:pPr>
                    <w:pStyle w:val="Prrafodelista"/>
                    <w:numPr>
                      <w:ilvl w:val="0"/>
                      <w:numId w:val="3"/>
                    </w:numPr>
                  </w:pPr>
                  <w:r>
                    <w:t>Use both sides of the paper</w:t>
                  </w:r>
                </w:p>
                <w:p w:rsidR="00B84620" w:rsidRDefault="00B84620" w:rsidP="00B84620">
                  <w:pPr>
                    <w:pStyle w:val="Prrafodelista"/>
                    <w:numPr>
                      <w:ilvl w:val="0"/>
                      <w:numId w:val="3"/>
                    </w:numPr>
                  </w:pPr>
                  <w:r>
                    <w:t>Think before printing, do you really need to print this?</w:t>
                  </w:r>
                </w:p>
                <w:p w:rsidR="00B84620" w:rsidRDefault="00B84620" w:rsidP="00B84620">
                  <w:pPr>
                    <w:pStyle w:val="Prrafodelista"/>
                    <w:numPr>
                      <w:ilvl w:val="0"/>
                      <w:numId w:val="3"/>
                    </w:numPr>
                  </w:pPr>
                  <w:r>
                    <w:t xml:space="preserve">Use  Preview look  or Vista </w:t>
                  </w:r>
                  <w:proofErr w:type="spellStart"/>
                  <w:r>
                    <w:t>Preeliminar</w:t>
                  </w:r>
                  <w:proofErr w:type="spellEnd"/>
                  <w:r>
                    <w:t xml:space="preserve"> before printing</w:t>
                  </w:r>
                </w:p>
                <w:p w:rsidR="00D57A5C" w:rsidRDefault="00D57A5C" w:rsidP="00B84620">
                  <w:pPr>
                    <w:pStyle w:val="Prrafodelista"/>
                    <w:numPr>
                      <w:ilvl w:val="0"/>
                      <w:numId w:val="3"/>
                    </w:numPr>
                  </w:pPr>
                  <w:r>
                    <w:t>Reuse the plastic bottles you buy</w:t>
                  </w:r>
                </w:p>
                <w:p w:rsidR="00B84620" w:rsidRDefault="00B84620" w:rsidP="00B84620"/>
                <w:p w:rsidR="00B84620" w:rsidRPr="00B84620" w:rsidRDefault="00B84620" w:rsidP="00B84620"/>
              </w:txbxContent>
            </v:textbox>
          </v:shape>
        </w:pict>
      </w:r>
      <w:r w:rsidR="003276DA">
        <w:rPr>
          <w:noProof/>
          <w:lang w:val="es-CO" w:eastAsia="es-CO"/>
        </w:rPr>
        <w:pict>
          <v:shape id="_x0000_s1032" type="#_x0000_t202" style="position:absolute;margin-left:425.25pt;margin-top:230.4pt;width:128.25pt;height:314.25pt;z-index:251664384" stroked="f">
            <v:textbox>
              <w:txbxContent>
                <w:p w:rsidR="004A5F35" w:rsidRDefault="004A5F35">
                  <w:r w:rsidRPr="004A5F35">
                    <w:t>Solutions</w:t>
                  </w:r>
                </w:p>
                <w:p w:rsidR="004A5F35" w:rsidRDefault="004A5F35">
                  <w:r>
                    <w:t>Reuse the plastic bottles you buy</w:t>
                  </w:r>
                </w:p>
                <w:p w:rsidR="004A5F35" w:rsidRDefault="004A5F35">
                  <w:r>
                    <w:t>Classify rubbish</w:t>
                  </w:r>
                </w:p>
                <w:p w:rsidR="004A5F35" w:rsidRDefault="004A5F35">
                  <w:r>
                    <w:t>Make creative things with the used bottles</w:t>
                  </w:r>
                  <w:r w:rsidR="00D73236">
                    <w:t xml:space="preserve"> as pots or pencil cases</w:t>
                  </w:r>
                </w:p>
                <w:p w:rsidR="00D73236" w:rsidRDefault="00D73236">
                  <w:r>
                    <w:t>Have a scrap paper bin and use it.</w:t>
                  </w:r>
                </w:p>
                <w:p w:rsidR="00D73236" w:rsidRDefault="00D73236">
                  <w:r>
                    <w:t>Use both sides of the paper</w:t>
                  </w:r>
                </w:p>
                <w:p w:rsidR="00D73236" w:rsidRPr="004A5F35" w:rsidRDefault="00D73236"/>
              </w:txbxContent>
            </v:textbox>
          </v:shape>
        </w:pict>
      </w:r>
      <w:r w:rsidR="003276DA">
        <w:rPr>
          <w:noProof/>
          <w:lang w:val="es-CO" w:eastAsia="es-CO"/>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1" type="#_x0000_t34" style="position:absolute;margin-left:268.5pt;margin-top:521.4pt;width:45.75pt;height:42pt;z-index:251663360" o:connectortype="elbow" adj="11142,-185914,-144118">
            <v:stroke startarrow="block" endarrow="block"/>
          </v:shape>
        </w:pict>
      </w:r>
      <w:r w:rsidR="003276DA">
        <w:rPr>
          <w:noProof/>
          <w:lang w:val="es-CO" w:eastAsia="es-CO"/>
        </w:rPr>
        <w:pict>
          <v:shape id="_x0000_s1028" type="#_x0000_t202" style="position:absolute;margin-left:189.75pt;margin-top:10.65pt;width:228.75pt;height:627.75pt;z-index:251660288" stroked="f">
            <v:textbox>
              <w:txbxContent>
                <w:p w:rsidR="004A5F35" w:rsidRDefault="00D57A5C">
                  <w:r>
                    <w:rPr>
                      <w:rFonts w:ascii="Arial" w:hAnsi="Arial" w:cs="Arial"/>
                      <w:noProof/>
                      <w:sz w:val="20"/>
                      <w:szCs w:val="20"/>
                      <w:lang w:val="es-CO" w:eastAsia="es-CO"/>
                    </w:rPr>
                    <w:drawing>
                      <wp:inline distT="0" distB="0" distL="0" distR="0">
                        <wp:extent cx="2026920" cy="1737360"/>
                        <wp:effectExtent l="19050" t="0" r="0" b="0"/>
                        <wp:docPr id="1" name="il_fi" descr="http://www.thegreensavings.com/wp-content/uploads/2010/10/earth-recy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hegreensavings.com/wp-content/uploads/2010/10/earth-recycle.jpg"/>
                                <pic:cNvPicPr>
                                  <a:picLocks noChangeAspect="1" noChangeArrowheads="1"/>
                                </pic:cNvPicPr>
                              </pic:nvPicPr>
                              <pic:blipFill>
                                <a:blip r:embed="rId6"/>
                                <a:srcRect/>
                                <a:stretch>
                                  <a:fillRect/>
                                </a:stretch>
                              </pic:blipFill>
                              <pic:spPr bwMode="auto">
                                <a:xfrm>
                                  <a:off x="0" y="0"/>
                                  <a:ext cx="2026920" cy="1737360"/>
                                </a:xfrm>
                                <a:prstGeom prst="rect">
                                  <a:avLst/>
                                </a:prstGeom>
                                <a:noFill/>
                                <a:ln w="9525">
                                  <a:noFill/>
                                  <a:miter lim="800000"/>
                                  <a:headEnd/>
                                  <a:tailEnd/>
                                </a:ln>
                              </pic:spPr>
                            </pic:pic>
                          </a:graphicData>
                        </a:graphic>
                      </wp:inline>
                    </w:drawing>
                  </w:r>
                </w:p>
                <w:p w:rsidR="004A5F35" w:rsidRDefault="004A5F35"/>
                <w:p w:rsidR="004A5F35" w:rsidRDefault="009F0807">
                  <w:r>
                    <w:rPr>
                      <w:rFonts w:ascii="Arial" w:hAnsi="Arial" w:cs="Arial"/>
                      <w:noProof/>
                      <w:sz w:val="20"/>
                      <w:szCs w:val="20"/>
                      <w:lang w:val="es-CO" w:eastAsia="es-CO"/>
                    </w:rPr>
                    <w:drawing>
                      <wp:inline distT="0" distB="0" distL="0" distR="0">
                        <wp:extent cx="2722245" cy="1810293"/>
                        <wp:effectExtent l="19050" t="0" r="1905" b="0"/>
                        <wp:docPr id="2" name="Imagen 2" descr="globe and leaf showing nature concept with copyspae Stock Photo - 8067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lobe and leaf showing nature concept with copyspae Stock Photo - 8067280"/>
                                <pic:cNvPicPr>
                                  <a:picLocks noChangeAspect="1" noChangeArrowheads="1"/>
                                </pic:cNvPicPr>
                              </pic:nvPicPr>
                              <pic:blipFill>
                                <a:blip r:embed="rId7"/>
                                <a:srcRect/>
                                <a:stretch>
                                  <a:fillRect/>
                                </a:stretch>
                              </pic:blipFill>
                              <pic:spPr bwMode="auto">
                                <a:xfrm>
                                  <a:off x="0" y="0"/>
                                  <a:ext cx="2722245" cy="1810293"/>
                                </a:xfrm>
                                <a:prstGeom prst="rect">
                                  <a:avLst/>
                                </a:prstGeom>
                                <a:noFill/>
                                <a:ln w="9525">
                                  <a:noFill/>
                                  <a:miter lim="800000"/>
                                  <a:headEnd/>
                                  <a:tailEnd/>
                                </a:ln>
                              </pic:spPr>
                            </pic:pic>
                          </a:graphicData>
                        </a:graphic>
                      </wp:inline>
                    </w:drawing>
                  </w:r>
                </w:p>
                <w:p w:rsidR="004A5F35" w:rsidRDefault="004A5F35"/>
                <w:p w:rsidR="004A5F35" w:rsidRDefault="004A5F35"/>
                <w:p w:rsidR="004A5F35" w:rsidRDefault="004A5F35"/>
                <w:p w:rsidR="004A5F35" w:rsidRDefault="004A5F35">
                  <w:r>
                    <w:rPr>
                      <w:rFonts w:ascii="Arial" w:hAnsi="Arial" w:cs="Arial"/>
                      <w:noProof/>
                      <w:color w:val="000000"/>
                      <w:lang w:val="es-CO" w:eastAsia="es-CO"/>
                    </w:rPr>
                    <w:drawing>
                      <wp:inline distT="0" distB="0" distL="0" distR="0">
                        <wp:extent cx="600075" cy="1058430"/>
                        <wp:effectExtent l="19050" t="0" r="9525" b="0"/>
                        <wp:docPr id="31" name="Imagen 31" descr="external image ecoetiqueta_aen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xternal image ecoetiqueta_aenor.jpg"/>
                                <pic:cNvPicPr>
                                  <a:picLocks noChangeAspect="1" noChangeArrowheads="1"/>
                                </pic:cNvPicPr>
                              </pic:nvPicPr>
                              <pic:blipFill>
                                <a:blip r:embed="rId8" cstate="print"/>
                                <a:srcRect/>
                                <a:stretch>
                                  <a:fillRect/>
                                </a:stretch>
                              </pic:blipFill>
                              <pic:spPr bwMode="auto">
                                <a:xfrm>
                                  <a:off x="0" y="0"/>
                                  <a:ext cx="600040" cy="1058368"/>
                                </a:xfrm>
                                <a:prstGeom prst="rect">
                                  <a:avLst/>
                                </a:prstGeom>
                                <a:noFill/>
                                <a:ln w="9525">
                                  <a:noFill/>
                                  <a:miter lim="800000"/>
                                  <a:headEnd/>
                                  <a:tailEnd/>
                                </a:ln>
                              </pic:spPr>
                            </pic:pic>
                          </a:graphicData>
                        </a:graphic>
                      </wp:inline>
                    </w:drawing>
                  </w:r>
                  <w:r>
                    <w:rPr>
                      <w:rFonts w:ascii="Arial" w:hAnsi="Arial" w:cs="Arial"/>
                      <w:noProof/>
                      <w:color w:val="000000"/>
                      <w:lang w:val="es-CO" w:eastAsia="es-CO"/>
                    </w:rPr>
                    <w:drawing>
                      <wp:inline distT="0" distB="0" distL="0" distR="0">
                        <wp:extent cx="857250" cy="857250"/>
                        <wp:effectExtent l="19050" t="0" r="0" b="0"/>
                        <wp:docPr id="32" name="Imagen 32" descr="external image ecoetiqueta_angelazu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external image ecoetiqueta_angelazul.jpg"/>
                                <pic:cNvPicPr>
                                  <a:picLocks noChangeAspect="1" noChangeArrowheads="1"/>
                                </pic:cNvPicPr>
                              </pic:nvPicPr>
                              <pic:blipFill>
                                <a:blip r:embed="rId9" cstate="print"/>
                                <a:srcRect/>
                                <a:stretch>
                                  <a:fillRect/>
                                </a:stretch>
                              </pic:blipFill>
                              <pic:spPr bwMode="auto">
                                <a:xfrm>
                                  <a:off x="0" y="0"/>
                                  <a:ext cx="853944" cy="853944"/>
                                </a:xfrm>
                                <a:prstGeom prst="rect">
                                  <a:avLst/>
                                </a:prstGeom>
                                <a:noFill/>
                                <a:ln w="9525">
                                  <a:noFill/>
                                  <a:miter lim="800000"/>
                                  <a:headEnd/>
                                  <a:tailEnd/>
                                </a:ln>
                              </pic:spPr>
                            </pic:pic>
                          </a:graphicData>
                        </a:graphic>
                      </wp:inline>
                    </w:drawing>
                  </w:r>
                  <w:r>
                    <w:rPr>
                      <w:rFonts w:ascii="Arial" w:hAnsi="Arial" w:cs="Arial"/>
                      <w:noProof/>
                      <w:color w:val="000000"/>
                      <w:lang w:val="es-CO" w:eastAsia="es-CO"/>
                    </w:rPr>
                    <w:drawing>
                      <wp:inline distT="0" distB="0" distL="0" distR="0">
                        <wp:extent cx="999490" cy="1105535"/>
                        <wp:effectExtent l="19050" t="0" r="0" b="0"/>
                        <wp:docPr id="33" name="Imagen 33" descr="external image ecoetiqueta_fs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external image ecoetiqueta_fsc.jpg"/>
                                <pic:cNvPicPr>
                                  <a:picLocks noChangeAspect="1" noChangeArrowheads="1"/>
                                </pic:cNvPicPr>
                              </pic:nvPicPr>
                              <pic:blipFill>
                                <a:blip r:embed="rId10" cstate="print"/>
                                <a:srcRect/>
                                <a:stretch>
                                  <a:fillRect/>
                                </a:stretch>
                              </pic:blipFill>
                              <pic:spPr bwMode="auto">
                                <a:xfrm>
                                  <a:off x="0" y="0"/>
                                  <a:ext cx="999490" cy="1105535"/>
                                </a:xfrm>
                                <a:prstGeom prst="rect">
                                  <a:avLst/>
                                </a:prstGeom>
                                <a:noFill/>
                                <a:ln w="9525">
                                  <a:noFill/>
                                  <a:miter lim="800000"/>
                                  <a:headEnd/>
                                  <a:tailEnd/>
                                </a:ln>
                              </pic:spPr>
                            </pic:pic>
                          </a:graphicData>
                        </a:graphic>
                      </wp:inline>
                    </w:drawing>
                  </w:r>
                  <w:r>
                    <w:rPr>
                      <w:rFonts w:ascii="Arial" w:hAnsi="Arial" w:cs="Arial"/>
                      <w:noProof/>
                      <w:color w:val="000000"/>
                      <w:lang w:val="es-CO" w:eastAsia="es-CO"/>
                    </w:rPr>
                    <w:drawing>
                      <wp:inline distT="0" distB="0" distL="0" distR="0">
                        <wp:extent cx="684492" cy="809625"/>
                        <wp:effectExtent l="19050" t="0" r="1308" b="0"/>
                        <wp:docPr id="3" name="Imagen 35" descr="external image ecoetiqueta_pef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external image ecoetiqueta_pefc.gif"/>
                                <pic:cNvPicPr>
                                  <a:picLocks noChangeAspect="1" noChangeArrowheads="1"/>
                                </pic:cNvPicPr>
                              </pic:nvPicPr>
                              <pic:blipFill>
                                <a:blip r:embed="rId11" cstate="print"/>
                                <a:srcRect/>
                                <a:stretch>
                                  <a:fillRect/>
                                </a:stretch>
                              </pic:blipFill>
                              <pic:spPr bwMode="auto">
                                <a:xfrm>
                                  <a:off x="0" y="0"/>
                                  <a:ext cx="686182" cy="811624"/>
                                </a:xfrm>
                                <a:prstGeom prst="rect">
                                  <a:avLst/>
                                </a:prstGeom>
                                <a:noFill/>
                                <a:ln w="9525">
                                  <a:noFill/>
                                  <a:miter lim="800000"/>
                                  <a:headEnd/>
                                  <a:tailEnd/>
                                </a:ln>
                              </pic:spPr>
                            </pic:pic>
                          </a:graphicData>
                        </a:graphic>
                      </wp:inline>
                    </w:drawing>
                  </w:r>
                  <w:r>
                    <w:rPr>
                      <w:rFonts w:ascii="Arial" w:hAnsi="Arial" w:cs="Arial"/>
                      <w:color w:val="000000"/>
                    </w:rPr>
                    <w:t xml:space="preserve">                    Official logos</w:t>
                  </w:r>
                  <w:r>
                    <w:rPr>
                      <w:rFonts w:ascii="Arial" w:hAnsi="Arial" w:cs="Arial"/>
                      <w:color w:val="000000"/>
                    </w:rPr>
                    <w:br/>
                  </w:r>
                  <w:r>
                    <w:rPr>
                      <w:rFonts w:ascii="Arial" w:hAnsi="Arial" w:cs="Arial"/>
                      <w:color w:val="000000"/>
                    </w:rPr>
                    <w:br/>
                  </w:r>
                </w:p>
              </w:txbxContent>
            </v:textbox>
          </v:shape>
        </w:pict>
      </w:r>
    </w:p>
    <w:sectPr w:rsidR="00B84620" w:rsidRPr="00121B67" w:rsidSect="00D916AF">
      <w:pgSz w:w="12240" w:h="15840"/>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7705"/>
      </v:shape>
    </w:pict>
  </w:numPicBullet>
  <w:abstractNum w:abstractNumId="0">
    <w:nsid w:val="17641C2E"/>
    <w:multiLevelType w:val="hybridMultilevel"/>
    <w:tmpl w:val="9D68416C"/>
    <w:lvl w:ilvl="0" w:tplc="240A0007">
      <w:start w:val="1"/>
      <w:numFmt w:val="bullet"/>
      <w:lvlText w:val=""/>
      <w:lvlPicBulletId w:val="0"/>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52BE772B"/>
    <w:multiLevelType w:val="hybridMultilevel"/>
    <w:tmpl w:val="1F8A36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58FD18D8"/>
    <w:multiLevelType w:val="hybridMultilevel"/>
    <w:tmpl w:val="8692EE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121B67"/>
    <w:rsid w:val="00121B67"/>
    <w:rsid w:val="00155952"/>
    <w:rsid w:val="00186652"/>
    <w:rsid w:val="003276DA"/>
    <w:rsid w:val="004A1B59"/>
    <w:rsid w:val="004A5F35"/>
    <w:rsid w:val="0081339D"/>
    <w:rsid w:val="00990137"/>
    <w:rsid w:val="009F0807"/>
    <w:rsid w:val="00B84620"/>
    <w:rsid w:val="00C63E4A"/>
    <w:rsid w:val="00D57A5C"/>
    <w:rsid w:val="00D73236"/>
    <w:rsid w:val="00D916AF"/>
    <w:rsid w:val="00E14F8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35">
      <o:colormenu v:ext="edit" strokecolor="none"/>
    </o:shapedefaults>
    <o:shapelayout v:ext="edit">
      <o:idmap v:ext="edit" data="1"/>
      <o:rules v:ext="edit">
        <o:r id="V:Rule2"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39D"/>
    <w:rPr>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21B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21B67"/>
    <w:rPr>
      <w:rFonts w:ascii="Tahoma" w:hAnsi="Tahoma" w:cs="Tahoma"/>
      <w:sz w:val="16"/>
      <w:szCs w:val="16"/>
      <w:lang w:val="en-US"/>
    </w:rPr>
  </w:style>
  <w:style w:type="paragraph" w:styleId="Prrafodelista">
    <w:name w:val="List Paragraph"/>
    <w:basedOn w:val="Normal"/>
    <w:uiPriority w:val="34"/>
    <w:qFormat/>
    <w:rsid w:val="00121B6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Words>
  <Characters>11</Characters>
  <Application>Microsoft Office Word</Application>
  <DocSecurity>4</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dc:creator>
  <cp:lastModifiedBy>Pablo</cp:lastModifiedBy>
  <cp:revision>2</cp:revision>
  <dcterms:created xsi:type="dcterms:W3CDTF">2011-05-31T19:17:00Z</dcterms:created>
  <dcterms:modified xsi:type="dcterms:W3CDTF">2011-05-31T19:17:00Z</dcterms:modified>
</cp:coreProperties>
</file>